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9F96" w14:textId="77777777" w:rsidR="00301AFC" w:rsidRDefault="00212CFC" w:rsidP="00212CFC">
      <w:pPr>
        <w:pStyle w:val="Titre1"/>
        <w:jc w:val="center"/>
      </w:pPr>
      <w:r>
        <w:t>« Conflit » en Europe</w:t>
      </w:r>
    </w:p>
    <w:p w14:paraId="008F4138" w14:textId="77777777" w:rsidR="00212CFC" w:rsidRDefault="00212CFC">
      <w:pPr>
        <w:pStyle w:val="CorpsA"/>
        <w:jc w:val="center"/>
        <w:rPr>
          <w:rFonts w:ascii="Helvetica" w:hAnsi="Helveti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9"/>
        <w:gridCol w:w="8517"/>
      </w:tblGrid>
      <w:tr w:rsidR="00664838" w:rsidRPr="00664838" w14:paraId="6A7218E3" w14:textId="77777777" w:rsidTr="00664838">
        <w:tc>
          <w:tcPr>
            <w:tcW w:w="0" w:type="auto"/>
            <w:vAlign w:val="center"/>
          </w:tcPr>
          <w:p w14:paraId="12C5C169" w14:textId="77777777" w:rsidR="00212CFC" w:rsidRPr="00664838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664838">
              <w:rPr>
                <w:rFonts w:ascii="Helvetica" w:hAnsi="Helvetica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4799983C" w14:textId="1EDD6DDB" w:rsidR="00212CFC" w:rsidRPr="00664838" w:rsidRDefault="00664838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64838">
              <w:rPr>
                <w:rFonts w:ascii="Helvetica" w:hAnsi="Helvetica"/>
                <w:b/>
              </w:rPr>
              <w:t>Quels sont les grands points de l’accord?</w:t>
            </w:r>
          </w:p>
        </w:tc>
      </w:tr>
      <w:tr w:rsidR="00664838" w14:paraId="1C6BC7C6" w14:textId="77777777" w:rsidTr="00664838">
        <w:tc>
          <w:tcPr>
            <w:tcW w:w="0" w:type="auto"/>
            <w:vAlign w:val="center"/>
          </w:tcPr>
          <w:p w14:paraId="3631B1F4" w14:textId="77777777" w:rsidR="00212CFC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</w:tcPr>
          <w:p w14:paraId="45F3A212" w14:textId="663866B5" w:rsidR="00212CFC" w:rsidRDefault="00AE51ED" w:rsidP="0066483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84CE2FA" w14:textId="687155AA" w:rsidR="00664838" w:rsidRDefault="00AE51ED" w:rsidP="0066483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2B84B04A" w14:textId="411B97E0" w:rsidR="00664838" w:rsidRDefault="00AE51ED" w:rsidP="0066483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bookmarkStart w:id="0" w:name="_GoBack"/>
            <w:bookmarkEnd w:id="0"/>
          </w:p>
        </w:tc>
      </w:tr>
      <w:tr w:rsidR="00664838" w:rsidRPr="00664838" w14:paraId="460FD3B1" w14:textId="77777777" w:rsidTr="00664838">
        <w:tc>
          <w:tcPr>
            <w:tcW w:w="0" w:type="auto"/>
            <w:vAlign w:val="center"/>
          </w:tcPr>
          <w:p w14:paraId="6DDBB5F1" w14:textId="58AC60EB" w:rsidR="00212CFC" w:rsidRPr="00664838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664838">
              <w:rPr>
                <w:rFonts w:ascii="Helvetica" w:hAnsi="Helvetica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14:paraId="20DFD58A" w14:textId="5C590F32" w:rsidR="00212CFC" w:rsidRPr="00664838" w:rsidRDefault="00664838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664838">
              <w:rPr>
                <w:rFonts w:ascii="Helvetica" w:hAnsi="Helvetica"/>
                <w:b/>
              </w:rPr>
              <w:t>Selon David Cameron, quelle est la plus grande victoire de la Grande-Bretagne dans l’accord négocié?</w:t>
            </w:r>
          </w:p>
        </w:tc>
      </w:tr>
      <w:tr w:rsidR="00664838" w14:paraId="2B1156E1" w14:textId="77777777" w:rsidTr="00664838">
        <w:tc>
          <w:tcPr>
            <w:tcW w:w="0" w:type="auto"/>
            <w:vAlign w:val="center"/>
          </w:tcPr>
          <w:p w14:paraId="68390EDB" w14:textId="77777777" w:rsidR="00212CFC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</w:tcPr>
          <w:p w14:paraId="6FFBD46D" w14:textId="3DB1C112" w:rsidR="00212CFC" w:rsidRDefault="00AE51ED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64838" w:rsidRPr="00EB2FBA" w14:paraId="5B02ECB2" w14:textId="77777777" w:rsidTr="00664838">
        <w:tc>
          <w:tcPr>
            <w:tcW w:w="0" w:type="auto"/>
            <w:vAlign w:val="center"/>
          </w:tcPr>
          <w:p w14:paraId="533EC430" w14:textId="77777777" w:rsidR="00212CFC" w:rsidRPr="00EB2FBA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B2FBA">
              <w:rPr>
                <w:rFonts w:ascii="Helvetica" w:hAnsi="Helvetica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29F94619" w14:textId="78C7DE95" w:rsidR="00212CFC" w:rsidRPr="00EB2FBA" w:rsidRDefault="00EB2FBA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EB2FBA">
              <w:rPr>
                <w:rFonts w:ascii="Helvetica" w:hAnsi="Helvetica"/>
                <w:b/>
              </w:rPr>
              <w:t>Qu’a obtenu la Grande-Bretagne en immigration?</w:t>
            </w:r>
          </w:p>
        </w:tc>
      </w:tr>
      <w:tr w:rsidR="00664838" w14:paraId="3CD3173E" w14:textId="77777777" w:rsidTr="00664838">
        <w:tc>
          <w:tcPr>
            <w:tcW w:w="0" w:type="auto"/>
            <w:vAlign w:val="center"/>
          </w:tcPr>
          <w:p w14:paraId="1A3F4AAC" w14:textId="77777777" w:rsidR="00212CFC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</w:tcPr>
          <w:p w14:paraId="51284493" w14:textId="4018F105" w:rsidR="00212CFC" w:rsidRDefault="00AE51ED" w:rsidP="00EB2FBA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09207271" w14:textId="7FA53454" w:rsidR="00EB2FBA" w:rsidRDefault="00AE51ED" w:rsidP="00EB2FBA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64838" w:rsidRPr="005A051A" w14:paraId="66FBBF3B" w14:textId="77777777" w:rsidTr="00664838">
        <w:tc>
          <w:tcPr>
            <w:tcW w:w="0" w:type="auto"/>
            <w:vAlign w:val="center"/>
          </w:tcPr>
          <w:p w14:paraId="092F763A" w14:textId="10DB9F83" w:rsidR="00212CFC" w:rsidRPr="005A051A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5A051A">
              <w:rPr>
                <w:rFonts w:ascii="Helvetica" w:hAnsi="Helvetica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7CD7343B" w14:textId="56A36FD5" w:rsidR="00212CFC" w:rsidRPr="005A051A" w:rsidRDefault="005A051A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5A051A">
              <w:rPr>
                <w:rFonts w:ascii="Helvetica" w:hAnsi="Helvetica"/>
                <w:b/>
              </w:rPr>
              <w:t>Quelle reconnaissance l’Union a-t-elle fait en économie?</w:t>
            </w:r>
          </w:p>
        </w:tc>
      </w:tr>
      <w:tr w:rsidR="00664838" w14:paraId="5B9DB168" w14:textId="77777777" w:rsidTr="00664838">
        <w:tc>
          <w:tcPr>
            <w:tcW w:w="0" w:type="auto"/>
            <w:vAlign w:val="center"/>
          </w:tcPr>
          <w:p w14:paraId="62E427C1" w14:textId="77777777" w:rsidR="00212CFC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</w:tcPr>
          <w:p w14:paraId="65D5F17A" w14:textId="5ABC7DD3" w:rsidR="00212CFC" w:rsidRDefault="00AE51ED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64838" w:rsidRPr="004B7580" w14:paraId="7ED6157B" w14:textId="77777777" w:rsidTr="00664838">
        <w:tc>
          <w:tcPr>
            <w:tcW w:w="0" w:type="auto"/>
            <w:vAlign w:val="center"/>
          </w:tcPr>
          <w:p w14:paraId="4BABC5B0" w14:textId="77777777" w:rsidR="00212CFC" w:rsidRPr="004B7580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B7580">
              <w:rPr>
                <w:rFonts w:ascii="Helvetica" w:hAnsi="Helvetica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17CBC1CA" w14:textId="28ABE22B" w:rsidR="00212CFC" w:rsidRPr="004B7580" w:rsidRDefault="004B7580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Nommez deux dirigeants européens qui se sont prononcés en faveur de l’accord?</w:t>
            </w:r>
          </w:p>
        </w:tc>
      </w:tr>
      <w:tr w:rsidR="00664838" w14:paraId="5548D7D4" w14:textId="77777777" w:rsidTr="00664838">
        <w:tc>
          <w:tcPr>
            <w:tcW w:w="0" w:type="auto"/>
            <w:vAlign w:val="center"/>
          </w:tcPr>
          <w:p w14:paraId="76030B3D" w14:textId="77777777" w:rsidR="00212CFC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</w:tcPr>
          <w:p w14:paraId="651051AD" w14:textId="6C34D4AC" w:rsidR="00212CFC" w:rsidRDefault="00AE51ED" w:rsidP="004B7580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DD3113A" w14:textId="3912EAFF" w:rsidR="004B7580" w:rsidRDefault="00AE51ED" w:rsidP="004B7580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64838" w:rsidRPr="001C1632" w14:paraId="3C95BB6C" w14:textId="77777777" w:rsidTr="00664838">
        <w:tc>
          <w:tcPr>
            <w:tcW w:w="0" w:type="auto"/>
            <w:vAlign w:val="center"/>
          </w:tcPr>
          <w:p w14:paraId="668CC04C" w14:textId="3E1A53AE" w:rsidR="00212CFC" w:rsidRPr="001C1632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1C1632">
              <w:rPr>
                <w:rFonts w:ascii="Helvetica" w:hAnsi="Helvetica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40BA0D1C" w14:textId="000638A5" w:rsidR="00212CFC" w:rsidRPr="001C1632" w:rsidRDefault="001C1632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1C1632">
              <w:rPr>
                <w:rFonts w:ascii="Helvetica" w:hAnsi="Helvetica"/>
                <w:b/>
              </w:rPr>
              <w:t>Selon David Cameron, pourquoi la Grande-Bretagne doit-elle demeurer à l’intérieur de l’Union européenne?</w:t>
            </w:r>
          </w:p>
        </w:tc>
      </w:tr>
      <w:tr w:rsidR="00664838" w14:paraId="665552B4" w14:textId="77777777" w:rsidTr="00664838">
        <w:tc>
          <w:tcPr>
            <w:tcW w:w="0" w:type="auto"/>
            <w:vAlign w:val="center"/>
          </w:tcPr>
          <w:p w14:paraId="5743E650" w14:textId="77777777" w:rsidR="00212CFC" w:rsidRDefault="00212CFC" w:rsidP="0066483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</w:tcPr>
          <w:p w14:paraId="69EF6D9C" w14:textId="09816EAA" w:rsidR="00212CFC" w:rsidRDefault="00AE51ED" w:rsidP="001C1632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2E78139" w14:textId="68F0536D" w:rsidR="001C1632" w:rsidRPr="001C1632" w:rsidRDefault="00AE51ED" w:rsidP="001C1632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</w:tbl>
    <w:p w14:paraId="7252ABEA" w14:textId="214CFC4B" w:rsidR="00212CFC" w:rsidRDefault="00212CFC">
      <w:pPr>
        <w:pStyle w:val="CorpsA"/>
        <w:jc w:val="center"/>
        <w:rPr>
          <w:rFonts w:ascii="Helvetica" w:hAnsi="Helvetica"/>
        </w:rPr>
      </w:pPr>
    </w:p>
    <w:p w14:paraId="7C020AAB" w14:textId="6302D424" w:rsidR="001C1632" w:rsidRPr="00F23928" w:rsidRDefault="001C1632" w:rsidP="001C1632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1C1632">
          <w:rPr>
            <w:rStyle w:val="Lienhypertexte"/>
            <w:rFonts w:ascii="Helvetica" w:hAnsi="Helvetica"/>
          </w:rPr>
          <w:t>LeMonde.fr</w:t>
        </w:r>
      </w:hyperlink>
    </w:p>
    <w:sectPr w:rsidR="001C1632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7283" w14:textId="77777777" w:rsidR="00000000" w:rsidRDefault="00AE51ED">
      <w:r>
        <w:separator/>
      </w:r>
    </w:p>
  </w:endnote>
  <w:endnote w:type="continuationSeparator" w:id="0">
    <w:p w14:paraId="476B1D27" w14:textId="77777777" w:rsidR="00000000" w:rsidRDefault="00AE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AB8A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6A7B944" wp14:editId="3B7B33EE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A18C1" w14:textId="77777777" w:rsidR="00000000" w:rsidRDefault="00AE51ED">
      <w:r>
        <w:separator/>
      </w:r>
    </w:p>
  </w:footnote>
  <w:footnote w:type="continuationSeparator" w:id="0">
    <w:p w14:paraId="7EB48D3C" w14:textId="77777777" w:rsidR="00000000" w:rsidRDefault="00AE5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B6E6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EE42B45" wp14:editId="625CA16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7546C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250"/>
    <w:multiLevelType w:val="hybridMultilevel"/>
    <w:tmpl w:val="F6E427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4D15"/>
    <w:multiLevelType w:val="hybridMultilevel"/>
    <w:tmpl w:val="9DEA8D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C6F"/>
    <w:multiLevelType w:val="hybridMultilevel"/>
    <w:tmpl w:val="613A48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F6A"/>
    <w:multiLevelType w:val="hybridMultilevel"/>
    <w:tmpl w:val="D8D886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C1632"/>
    <w:rsid w:val="00212CFC"/>
    <w:rsid w:val="00301AFC"/>
    <w:rsid w:val="004B7580"/>
    <w:rsid w:val="00515C34"/>
    <w:rsid w:val="005A051A"/>
    <w:rsid w:val="00664838"/>
    <w:rsid w:val="006667D6"/>
    <w:rsid w:val="00734535"/>
    <w:rsid w:val="00832E98"/>
    <w:rsid w:val="009E7721"/>
    <w:rsid w:val="00A01979"/>
    <w:rsid w:val="00AE51ED"/>
    <w:rsid w:val="00D40A30"/>
    <w:rsid w:val="00E17978"/>
    <w:rsid w:val="00EB2FBA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95F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CF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212C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212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CF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212C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212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monde.fr/international/article/2016/02/19/brexit-donald-tusk-annonce-un-accord_4868772_3210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2016-02-22T00:02:00Z</dcterms:created>
  <dcterms:modified xsi:type="dcterms:W3CDTF">2016-02-22T00:03:00Z</dcterms:modified>
</cp:coreProperties>
</file>